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1FB" w:rsidRPr="00A11F20" w:rsidRDefault="00A11F20" w:rsidP="00A11F20">
      <w:pPr>
        <w:spacing w:after="0" w:line="240" w:lineRule="auto"/>
        <w:ind w:left="10064"/>
        <w:rPr>
          <w:rFonts w:ascii="Times New Roman" w:eastAsia="Times New Roman" w:hAnsi="Times New Roman" w:cs="Times New Roman"/>
          <w:color w:val="565656"/>
          <w:sz w:val="24"/>
          <w:szCs w:val="24"/>
          <w:lang w:val="uk-UA" w:eastAsia="ru-RU"/>
        </w:rPr>
      </w:pPr>
      <w:r w:rsidRPr="00A11F20">
        <w:rPr>
          <w:rFonts w:ascii="Times New Roman" w:eastAsia="Times New Roman" w:hAnsi="Times New Roman" w:cs="Times New Roman"/>
          <w:color w:val="565656"/>
          <w:sz w:val="24"/>
          <w:szCs w:val="24"/>
          <w:lang w:val="uk-UA" w:eastAsia="ru-RU"/>
        </w:rPr>
        <w:t xml:space="preserve">Додаток </w:t>
      </w:r>
    </w:p>
    <w:p w:rsidR="00A11F20" w:rsidRPr="00A11F20" w:rsidRDefault="00A11F20" w:rsidP="00A11F20">
      <w:pPr>
        <w:spacing w:after="0" w:line="240" w:lineRule="auto"/>
        <w:ind w:left="10064"/>
        <w:rPr>
          <w:rFonts w:ascii="Times New Roman" w:eastAsia="Times New Roman" w:hAnsi="Times New Roman" w:cs="Times New Roman"/>
          <w:color w:val="565656"/>
          <w:sz w:val="24"/>
          <w:szCs w:val="24"/>
          <w:lang w:val="uk-UA" w:eastAsia="ru-RU"/>
        </w:rPr>
      </w:pPr>
      <w:r w:rsidRPr="00A11F20">
        <w:rPr>
          <w:rFonts w:ascii="Times New Roman" w:eastAsia="Times New Roman" w:hAnsi="Times New Roman" w:cs="Times New Roman"/>
          <w:color w:val="565656"/>
          <w:sz w:val="24"/>
          <w:szCs w:val="24"/>
          <w:lang w:val="uk-UA" w:eastAsia="ru-RU"/>
        </w:rPr>
        <w:t xml:space="preserve">до рішення третьої позачергової </w:t>
      </w:r>
    </w:p>
    <w:p w:rsidR="00A11F20" w:rsidRDefault="00A11F20" w:rsidP="00A11F20">
      <w:pPr>
        <w:spacing w:after="0" w:line="240" w:lineRule="auto"/>
        <w:ind w:left="10064"/>
        <w:rPr>
          <w:rFonts w:ascii="Times New Roman" w:eastAsia="Times New Roman" w:hAnsi="Times New Roman" w:cs="Times New Roman"/>
          <w:color w:val="565656"/>
          <w:sz w:val="24"/>
          <w:szCs w:val="24"/>
          <w:lang w:val="uk-UA" w:eastAsia="ru-RU"/>
        </w:rPr>
      </w:pPr>
      <w:r w:rsidRPr="00A11F20">
        <w:rPr>
          <w:rFonts w:ascii="Times New Roman" w:eastAsia="Times New Roman" w:hAnsi="Times New Roman" w:cs="Times New Roman"/>
          <w:color w:val="565656"/>
          <w:sz w:val="24"/>
          <w:szCs w:val="24"/>
          <w:lang w:val="uk-UA" w:eastAsia="ru-RU"/>
        </w:rPr>
        <w:t xml:space="preserve">сесії Київської районної в м.Полтаві </w:t>
      </w:r>
    </w:p>
    <w:p w:rsidR="00A11F20" w:rsidRPr="00A11F20" w:rsidRDefault="00A11F20" w:rsidP="00A11F20">
      <w:pPr>
        <w:spacing w:after="0" w:line="240" w:lineRule="auto"/>
        <w:ind w:left="10064"/>
        <w:rPr>
          <w:rFonts w:ascii="Times New Roman" w:eastAsia="Times New Roman" w:hAnsi="Times New Roman" w:cs="Times New Roman"/>
          <w:color w:val="565656"/>
          <w:sz w:val="24"/>
          <w:szCs w:val="24"/>
          <w:lang w:val="uk-UA" w:eastAsia="ru-RU"/>
        </w:rPr>
      </w:pPr>
      <w:r w:rsidRPr="00A11F20">
        <w:rPr>
          <w:rFonts w:ascii="Times New Roman" w:eastAsia="Times New Roman" w:hAnsi="Times New Roman" w:cs="Times New Roman"/>
          <w:color w:val="565656"/>
          <w:sz w:val="24"/>
          <w:szCs w:val="24"/>
          <w:lang w:val="uk-UA" w:eastAsia="ru-RU"/>
        </w:rPr>
        <w:t>ради сьомого скликлання</w:t>
      </w:r>
    </w:p>
    <w:p w:rsidR="00A11F20" w:rsidRPr="00A11F20" w:rsidRDefault="00A11F20" w:rsidP="00A11F20">
      <w:pPr>
        <w:spacing w:after="0" w:line="240" w:lineRule="auto"/>
        <w:ind w:left="10064"/>
        <w:rPr>
          <w:rFonts w:ascii="Times New Roman" w:eastAsia="Times New Roman" w:hAnsi="Times New Roman" w:cs="Times New Roman"/>
          <w:color w:val="565656"/>
          <w:sz w:val="24"/>
          <w:szCs w:val="24"/>
          <w:lang w:val="uk-UA" w:eastAsia="ru-RU"/>
        </w:rPr>
      </w:pPr>
      <w:r w:rsidRPr="00A11F20">
        <w:rPr>
          <w:rFonts w:ascii="Times New Roman" w:eastAsia="Times New Roman" w:hAnsi="Times New Roman" w:cs="Times New Roman"/>
          <w:color w:val="565656"/>
          <w:sz w:val="24"/>
          <w:szCs w:val="24"/>
          <w:lang w:val="uk-UA" w:eastAsia="ru-RU"/>
        </w:rPr>
        <w:t>від 22 грудня 2015 року</w:t>
      </w:r>
    </w:p>
    <w:p w:rsidR="00A11F20" w:rsidRDefault="00A11F20" w:rsidP="00A11F20">
      <w:pPr>
        <w:spacing w:after="0" w:line="240" w:lineRule="auto"/>
        <w:jc w:val="right"/>
        <w:rPr>
          <w:rFonts w:ascii="Times New Roman" w:eastAsia="Times New Roman" w:hAnsi="Times New Roman" w:cs="Times New Roman"/>
          <w:b/>
          <w:color w:val="565656"/>
          <w:sz w:val="28"/>
          <w:szCs w:val="28"/>
          <w:lang w:val="uk-UA" w:eastAsia="ru-RU"/>
        </w:rPr>
      </w:pPr>
    </w:p>
    <w:tbl>
      <w:tblPr>
        <w:tblStyle w:val="a3"/>
        <w:tblW w:w="14567" w:type="dxa"/>
        <w:tblLook w:val="04A0" w:firstRow="1" w:lastRow="0" w:firstColumn="1" w:lastColumn="0" w:noHBand="0" w:noVBand="1"/>
      </w:tblPr>
      <w:tblGrid>
        <w:gridCol w:w="1101"/>
        <w:gridCol w:w="10773"/>
        <w:gridCol w:w="2693"/>
      </w:tblGrid>
      <w:tr w:rsidR="004143B8" w:rsidTr="009E3448">
        <w:tc>
          <w:tcPr>
            <w:tcW w:w="1101" w:type="dxa"/>
          </w:tcPr>
          <w:p w:rsidR="004143B8" w:rsidRDefault="004143B8" w:rsidP="004051FB">
            <w:pP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rsidR="004143B8" w:rsidRDefault="004143B8" w:rsidP="004051FB">
            <w:pPr>
              <w:rPr>
                <w:rFonts w:ascii="Times New Roman" w:hAnsi="Times New Roman" w:cs="Times New Roman"/>
                <w:b/>
                <w:sz w:val="28"/>
                <w:szCs w:val="28"/>
                <w:lang w:val="uk-UA"/>
              </w:rPr>
            </w:pPr>
            <w:r>
              <w:rPr>
                <w:rFonts w:ascii="Times New Roman" w:hAnsi="Times New Roman" w:cs="Times New Roman"/>
                <w:b/>
                <w:sz w:val="28"/>
                <w:szCs w:val="28"/>
                <w:lang w:val="uk-UA"/>
              </w:rPr>
              <w:t>округу</w:t>
            </w:r>
          </w:p>
        </w:tc>
        <w:tc>
          <w:tcPr>
            <w:tcW w:w="10773" w:type="dxa"/>
          </w:tcPr>
          <w:p w:rsidR="004143B8" w:rsidRDefault="0003704D" w:rsidP="0003704D">
            <w:pPr>
              <w:jc w:val="center"/>
              <w:rPr>
                <w:rFonts w:ascii="Times New Roman" w:hAnsi="Times New Roman" w:cs="Times New Roman"/>
                <w:b/>
                <w:sz w:val="28"/>
                <w:szCs w:val="28"/>
                <w:lang w:val="uk-UA"/>
              </w:rPr>
            </w:pPr>
            <w:r>
              <w:rPr>
                <w:rFonts w:ascii="Times New Roman" w:hAnsi="Times New Roman" w:cs="Times New Roman"/>
                <w:b/>
                <w:sz w:val="28"/>
                <w:szCs w:val="28"/>
                <w:lang w:val="uk-UA"/>
              </w:rPr>
              <w:t>Опис меж</w:t>
            </w:r>
          </w:p>
        </w:tc>
        <w:tc>
          <w:tcPr>
            <w:tcW w:w="2693" w:type="dxa"/>
          </w:tcPr>
          <w:p w:rsidR="0003704D" w:rsidRDefault="004143B8" w:rsidP="0003704D">
            <w:pPr>
              <w:jc w:val="center"/>
              <w:rPr>
                <w:rFonts w:ascii="Times New Roman" w:hAnsi="Times New Roman" w:cs="Times New Roman"/>
                <w:b/>
                <w:sz w:val="28"/>
                <w:szCs w:val="28"/>
                <w:lang w:val="uk-UA"/>
              </w:rPr>
            </w:pPr>
            <w:r>
              <w:rPr>
                <w:rFonts w:ascii="Times New Roman" w:hAnsi="Times New Roman" w:cs="Times New Roman"/>
                <w:b/>
                <w:sz w:val="28"/>
                <w:szCs w:val="28"/>
                <w:lang w:val="uk-UA"/>
              </w:rPr>
              <w:t>П</w:t>
            </w:r>
            <w:r w:rsidR="0003704D">
              <w:rPr>
                <w:rFonts w:ascii="Times New Roman" w:hAnsi="Times New Roman" w:cs="Times New Roman"/>
                <w:b/>
                <w:sz w:val="28"/>
                <w:szCs w:val="28"/>
                <w:lang w:val="uk-UA"/>
              </w:rPr>
              <w:t>ІБ</w:t>
            </w:r>
          </w:p>
          <w:p w:rsidR="004143B8" w:rsidRPr="004143B8" w:rsidRDefault="004143B8" w:rsidP="0003704D">
            <w:pPr>
              <w:jc w:val="center"/>
              <w:rPr>
                <w:rFonts w:ascii="Times New Roman" w:hAnsi="Times New Roman" w:cs="Times New Roman"/>
                <w:b/>
                <w:sz w:val="28"/>
                <w:szCs w:val="28"/>
                <w:lang w:val="uk-UA"/>
              </w:rPr>
            </w:pPr>
            <w:r>
              <w:rPr>
                <w:rFonts w:ascii="Times New Roman" w:hAnsi="Times New Roman" w:cs="Times New Roman"/>
                <w:b/>
                <w:sz w:val="28"/>
                <w:szCs w:val="28"/>
                <w:lang w:val="uk-UA"/>
              </w:rPr>
              <w:t>депутата</w:t>
            </w:r>
          </w:p>
        </w:tc>
      </w:tr>
      <w:tr w:rsidR="004143B8" w:rsidRP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вул.Балакіна: 8, 10–12, 18, 22, 26–26Б, 30, 32–34, 36, 38–111; вул.Гладкого, вул.Затонського, вул.Історична: 1–28, 30, 32; вул.Лізи Чайкіной, вул.Ломоносова: 15, 17, 18, 19, 20, 21, 22, 23, 24, 25, 27, 28, 29, 30, 31, 33, 34, 35, 36, 38, 39, 40, 41, 43, 43А, 46, 48, 50, 54; вул.Лугова: 36, 40, 40А, 41, 42, 43, 44, 45, 47, 48, 49, 50, 51, 51А, 53, 54, 55, 57, 59, 60, 61, 62, 64, 65, 67, 68, 69, 70, 71, 72, 73, 74, 75, 76, 78, 80, 82, 83, 83/34, 87, 89А, 91, 93, 95, 97, 99, 101, 103, 105, 107, 109, 111, 111А, 113, 113А, 115, 115А, 117, 119, 121, 121А, 123, 125, 127, 129, 131, 133, 135, 137, 137А, 139, 139А, 141, 143А, 143Б, 145А, 147, 151, 153; вул.Нижньофабриканська, вул.Овражна: 2–23, 27, 29, 31/4; вул.Олександра Лютого: 8, 8А, 10, 12, 12А, 12Б, 14, 16, 16/2, 17, 19, 19А, 20, 21, 21А, 22, 22А, 24, 26, 27, 28, 29, 30, 31, 33, 34, 36, 37, 37А, 38, 39, 40, 41, 42, 43, 44; вул.Осипенка, вул.Панфілова: 2, 4–4/2, 8–8/25; вул.Попова, вул.Сєрова, вул.Сковороди: 15, 17, 19, 21, 21А, 21Б, 23, 27, 27А, 29, 31, 33, 35, 35В к.1, 37, 41, 43, 47, 47А, 49; вул.Сонячна, вул.Федора Моргуна: 2, 2А, 4, 4А, 5, 6, 6А, 6Б, 6В, 7, 9; пров.Лізи Чайкіной, пров. Шкільний, пров.Щепкіна, пров.Яровий, пров.1-й Прорізний, пров.2-й Проїзний, пров.2-й Прорізний, проїзд Червоний хімік</w:t>
            </w:r>
          </w:p>
        </w:tc>
        <w:tc>
          <w:tcPr>
            <w:tcW w:w="2693" w:type="dxa"/>
          </w:tcPr>
          <w:p w:rsidR="004143B8" w:rsidRPr="0003704D" w:rsidRDefault="004143B8" w:rsidP="004051FB">
            <w:pPr>
              <w:rPr>
                <w:rFonts w:ascii="Times New Roman" w:eastAsia="Times New Roman" w:hAnsi="Times New Roman" w:cs="Times New Roman"/>
                <w:color w:val="565656"/>
                <w:sz w:val="28"/>
                <w:szCs w:val="28"/>
                <w:lang w:val="uk-UA" w:eastAsia="ru-RU"/>
              </w:rPr>
            </w:pPr>
          </w:p>
          <w:p w:rsidR="00A11F20" w:rsidRPr="0003704D" w:rsidRDefault="00A11F20" w:rsidP="004051FB">
            <w:pPr>
              <w:rPr>
                <w:rFonts w:ascii="Times New Roman" w:eastAsia="Times New Roman" w:hAnsi="Times New Roman" w:cs="Times New Roman"/>
                <w:color w:val="565656"/>
                <w:sz w:val="28"/>
                <w:szCs w:val="28"/>
                <w:lang w:val="uk-UA" w:eastAsia="ru-RU"/>
              </w:rPr>
            </w:pPr>
          </w:p>
          <w:p w:rsidR="00A11F20" w:rsidRPr="00A11F20"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Федоренко О.М.</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Default="004143B8" w:rsidP="004051FB">
            <w:pPr>
              <w:rPr>
                <w:rFonts w:ascii="Times New Roman" w:eastAsia="Times New Roman" w:hAnsi="Times New Roman" w:cs="Times New Roman"/>
                <w:color w:val="565656"/>
                <w:sz w:val="28"/>
                <w:szCs w:val="28"/>
                <w:lang w:val="uk-UA" w:eastAsia="ru-RU"/>
              </w:rPr>
            </w:pPr>
            <w:r w:rsidRPr="00BE64C6">
              <w:rPr>
                <w:rFonts w:ascii="Times New Roman" w:eastAsia="Times New Roman" w:hAnsi="Times New Roman" w:cs="Times New Roman"/>
                <w:color w:val="565656"/>
                <w:sz w:val="28"/>
                <w:szCs w:val="28"/>
                <w:lang w:val="uk-UA" w:eastAsia="ru-RU"/>
              </w:rPr>
              <w:t>м.Полтава – вул.Балакіна: 9, 15–17, 19–21, 23–25, 27–29, 31, 35, 37; вул.Історична: 29–29А, 31, 33–54; вул.Менжинського: 15, 19, 21, 23/1, 25/2, 27–27А, 29/1, 31/51, 36/24, 40–58; вул.Овражна: 26–26Б, 28, 30, 32–49; вул.Опитна: 106–110, 112, 116; вул.Панфілова: 1А–1Г, 3, 7, 9–34; вул.Підгірна, вул.Сковороди: 1А, 1/3, 1/3 к.4, 1/3 к.4А, 3, 5, 5А, 5Б, 7, 7А, 9, 11, 11А, 11Б, 11В, 13, 13А, 13Б, 13В; пров.Дарвіна, пров.Суконний: 26–66; пров.3-й Тупик</w:t>
            </w:r>
          </w:p>
          <w:p w:rsidR="0003704D" w:rsidRPr="00B84C6E" w:rsidRDefault="0003704D" w:rsidP="004051FB">
            <w:pPr>
              <w:rPr>
                <w:rFonts w:ascii="Times New Roman" w:hAnsi="Times New Roman" w:cs="Times New Roman"/>
                <w:b/>
                <w:sz w:val="28"/>
                <w:szCs w:val="28"/>
                <w:lang w:val="uk-UA"/>
              </w:rPr>
            </w:pP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F70BE7"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Гранько Н.Ю.</w:t>
            </w:r>
          </w:p>
          <w:p w:rsidR="00F70BE7" w:rsidRPr="00F70BE7" w:rsidRDefault="00F70BE7"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Панікар І.І.</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вул.Астрономічна, вул.Желвакова: 4–8, 12, 14, 16, 18, 20, 22, 24, 28–34; вул.Жовтнева: 50, 50А, 52А, 54, 54А, 54Б; вул.Коваля, вул.Менжинського: 4–4А, 6/2–14, 16–18/2, 20/1, 22, 24–24А, 26–26А, 28–28А, 30, 32–34/23, 38; вул.Озерна, вул.Покровська: 2–32, 34, 36; пров.Суконний: 1–24А; пров.1-й Тупик, пров.2-й Тупик; м.Полтава – вул.Балакіна: 1А–7; вул.Жовтнева: 46, 46А; вул.Театральна, вул.Яценка, пров.Глиняний, пров.Сінний, пров.1-й Театральний, пров.2-й Театральний, майдан Незалежності: 2, 4, 6, 6А, 8, 10, 10 к.Б-1, 10 к.05 1, 10А, 12, 16, 18, 18А;</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Чижевська М.Б.</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вул.Генерала Духова: 6, 10; вул.Желвакова: 3, 11, 13–13/5, 15/2, 17, 19/1, 21–21А, 23–23А, 25–27/1; вул.Жовтнева: 60, 60А, 62, 69/2, 71, 73, 73/1; вул.Менжинського: 1–3, 5А; вул.Мясоєдова, вул.Опитна: 66–104Г, 111, 115, 117–123; вул.Покровська: 33–33А, 35А–35Б, 37–84; вул.Рєпіна: 2–10, 12–12А, 14, 16; пров.Войкова, пров.Гнєдича: 3–11, 13, 15–17; пров.Дмитра Квітки, пров.Міняйлівський, пров.Мусоргського, пров.Мясоєдова, пров.Ольги Кобилянської, пров.Піддубного, пров.Подорожний, пров.Риночний, пров.Сазанова</w:t>
            </w:r>
          </w:p>
        </w:tc>
        <w:tc>
          <w:tcPr>
            <w:tcW w:w="2693" w:type="dxa"/>
          </w:tcPr>
          <w:p w:rsidR="00A11F20"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 xml:space="preserve">  </w:t>
            </w: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Похідняк А.А.</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вул.Генерала Духова: 3–5, 7/9–9; вул.Жовтнева: 66А, 72, 74, 76, 78; вул.Рєпіна: 11, 13, 15, 18–23; вул.Шведська: 2, 4, 6–6Б, 8–8А, 12–12А, 14, 16, 18, 20–20А, 22; пл.Павленківська: 18; пров.Гнєдича: 12–12/2, 14, 21;</w:t>
            </w:r>
          </w:p>
        </w:tc>
        <w:tc>
          <w:tcPr>
            <w:tcW w:w="2693" w:type="dxa"/>
          </w:tcPr>
          <w:p w:rsidR="00A11F20" w:rsidRDefault="00A11F20" w:rsidP="004051FB">
            <w:pPr>
              <w:rPr>
                <w:rFonts w:ascii="Times New Roman" w:eastAsia="Times New Roman" w:hAnsi="Times New Roman" w:cs="Times New Roman"/>
                <w:color w:val="565656"/>
                <w:sz w:val="28"/>
                <w:szCs w:val="28"/>
                <w:lang w:val="uk-UA" w:eastAsia="ru-RU"/>
              </w:rPr>
            </w:pPr>
          </w:p>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Контарчук В.І.</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вул.Нечуй-Левицького: 15–24; вул.Пушкіна: 100, 100 к.А-1, 100 к.Б-1, 100 к.В-1, 102, 104, 106, 108, 108А, 110, 112, 114, 114А, 116, 120, 137, 139, 145, 151, 153; вул.Степана Халтуріна: 11А, 19, 21; вул.Уютна: 21–28; вул.Шевченка: 122, 122А, 123Д, 124, 126, 126/2; пров.Лермонтова</w:t>
            </w:r>
          </w:p>
        </w:tc>
        <w:tc>
          <w:tcPr>
            <w:tcW w:w="2693" w:type="dxa"/>
          </w:tcPr>
          <w:p w:rsidR="00A11F20" w:rsidRDefault="00A11F20" w:rsidP="004051FB">
            <w:pPr>
              <w:rPr>
                <w:rFonts w:ascii="Times New Roman" w:eastAsia="Times New Roman" w:hAnsi="Times New Roman" w:cs="Times New Roman"/>
                <w:color w:val="565656"/>
                <w:sz w:val="28"/>
                <w:szCs w:val="28"/>
                <w:lang w:val="uk-UA" w:eastAsia="ru-RU"/>
              </w:rPr>
            </w:pPr>
          </w:p>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Матвійчук Л.Л.</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вул.Артема: 7/22; вул.Жовтнева: 75, 75/2, 77, 77А, 79; вул.Зигіна: 19–44А; вул.Нечуй-Левицького: 3–6; вул.Пушкіна: 88, 96, 98, 98Б, 98Б к.1; пров.Клубний</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Дубенський Д.Д.</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вул.Гвардійська, вул.Зіньківська: 2–4; вул.Новозіньківська, вул.Опитна: 15, 17–21, 32–62; вул.Ракова, вул.Шведська: 1, 3, 5–5А, 7–7А, 9–11, 13, 15, 17–17А, 19, 21, 23–114; вул.Шведська 86, вул.Шведська 88, пл.Павленківська: 8–14; пров.Гвардійський, пров.Глінки, пров.Закритий, пров.Заячий: 2, 4–16, 24/35, 31–62; пров.Металозаводський, пров.Метеорологічний, пров.Новозіньківський, пров.Памірський, пров.Прямокутний, пров.Тесленка</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Ковальчук Д.А.</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вул.Зіньківська: 6–13, 21–27, 29; вул.Опитна: 2, 4; вул.Павлова, вул.Степана Кондратенка, вул.Щорса, ст. Полтава-Київська, колійна будка 321 км м.Полтава – вул.Зіньківська: 14–16, 32А–36А, 44;</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Сорока В.Є.</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вул.Докучаєва: 1/7; вул.Опитна: 1–1Б, 3, 5–14, 16/28, 22/9–24/10; пров.Вільний, пров.Декоративний, пров.Заячий: 1, 3–3/1, 19/2–23/2, 25;</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Кириленко Л.П.</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B84C6E">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вул.Автоагрегатчиків, вул.Академіка Квасницького, вул.Барикадна, вул.Грушева, вул.Декабристів, вул.Демократична, вул.Дендропаркова, вул.Дунаєвського, вул.Желябова, вул.Залізняка, вул.Клубнична, вул.Кобзарська, вул.Колоскова, вул.Курганна, вул.Максима Рильського, вул.Молодіжна, вул.Молодогвардійська, вул.Нагірна, вул.Плеханова, вул.Пригородня, вул.Путилівська, вул.Редутна, вул.Скіфська, вул.Спартака, вул.Стрілочна, вул.Фестивальна, вул.Челябінська, вул.Червонозоряна, вул.Шведська Могила: 1–24, 26–70; вул.Янтарна, ров.Барвінківський, пров.Бастіонний, пров.Бестужева, пров.Виборгський, пров.Грунтовий, пров.Диканський, пров.Корзуна, пров.Кротенківський, пров.Лінійний, пров.Миргородський, пров.Муравйова, пров.Окопний, пров.Опішнянський, пров.Підлісний, пров.Прияружний, пров.Рилєєва, пров.Скліфасовського, пров.Сумський, пров.Челябінський</w:t>
            </w:r>
          </w:p>
        </w:tc>
        <w:tc>
          <w:tcPr>
            <w:tcW w:w="2693" w:type="dxa"/>
          </w:tcPr>
          <w:p w:rsidR="004143B8" w:rsidRDefault="004143B8" w:rsidP="00B84C6E">
            <w:pPr>
              <w:rPr>
                <w:rFonts w:ascii="Times New Roman" w:eastAsia="Times New Roman" w:hAnsi="Times New Roman" w:cs="Times New Roman"/>
                <w:color w:val="565656"/>
                <w:sz w:val="28"/>
                <w:szCs w:val="28"/>
                <w:lang w:val="uk-UA" w:eastAsia="ru-RU"/>
              </w:rPr>
            </w:pPr>
          </w:p>
          <w:p w:rsidR="00A11F20" w:rsidRDefault="00A11F20" w:rsidP="00B84C6E">
            <w:pPr>
              <w:rPr>
                <w:rFonts w:ascii="Times New Roman" w:eastAsia="Times New Roman" w:hAnsi="Times New Roman" w:cs="Times New Roman"/>
                <w:color w:val="565656"/>
                <w:sz w:val="28"/>
                <w:szCs w:val="28"/>
                <w:lang w:val="uk-UA" w:eastAsia="ru-RU"/>
              </w:rPr>
            </w:pPr>
          </w:p>
          <w:p w:rsidR="00A11F20" w:rsidRDefault="00A11F20" w:rsidP="00B84C6E">
            <w:pPr>
              <w:rPr>
                <w:rFonts w:ascii="Times New Roman" w:eastAsia="Times New Roman" w:hAnsi="Times New Roman" w:cs="Times New Roman"/>
                <w:color w:val="565656"/>
                <w:sz w:val="28"/>
                <w:szCs w:val="28"/>
                <w:lang w:val="uk-UA" w:eastAsia="ru-RU"/>
              </w:rPr>
            </w:pPr>
          </w:p>
          <w:p w:rsidR="00A11F20" w:rsidRPr="00BE64C6" w:rsidRDefault="00A11F20" w:rsidP="00B84C6E">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Дудко С.Г.</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9E3448" w:rsidRPr="0003704D" w:rsidRDefault="004143B8" w:rsidP="004051FB">
            <w:pPr>
              <w:rPr>
                <w:rFonts w:ascii="Times New Roman" w:eastAsia="Times New Roman" w:hAnsi="Times New Roman" w:cs="Times New Roman"/>
                <w:color w:val="565656"/>
                <w:sz w:val="28"/>
                <w:szCs w:val="28"/>
                <w:lang w:val="uk-UA" w:eastAsia="ru-RU"/>
              </w:rPr>
            </w:pPr>
            <w:r w:rsidRPr="00BE64C6">
              <w:rPr>
                <w:rFonts w:ascii="Times New Roman" w:eastAsia="Times New Roman" w:hAnsi="Times New Roman" w:cs="Times New Roman"/>
                <w:color w:val="565656"/>
                <w:sz w:val="28"/>
                <w:szCs w:val="28"/>
                <w:lang w:val="uk-UA" w:eastAsia="ru-RU"/>
              </w:rPr>
              <w:t>м.Полтава – вул.Гадяцька, вул.Диканська, вул.Ентузіастів, вул.Клінкерна, вул.Малиновського, вул.Медична, вул.Стасівська, вул.Тахтаулівська, вул.Турбінна, вул.Червонозаводська, вул.Чиста, пров.Силікатний; м.Полтава – вул.Аеродромна, вул.Аеронавтів, вул.Бородая, вул.Горова, вул.Динамівська, вул.Журавлина, вул.Зернова, вул.Івончанська, вул.Кінноармійська, вул.Кругова, вул.Магістральна, вул.Мате Залки, вул.Ольхова, вул.Пирятинська, вул.Росяна, вул.Сорочинська, вул.Тікунова, вул.Чистопрудна, пров.Агрономічний, пров.Бузковий, пров.Журавлиний, пров.Мальовничий, пров.Мате Залки, пров.Серпанковий, пров.Травневий, пров.Черемховий</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Онацко С.М.</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 xml:space="preserve">м.Полтава – вул.Бакинських комісарів, вул.Винахідницька, вул.Гастелло, вул.Донченка, вул.Жуківська, вул.Зіньківська: 62–74; вул.Партизанська, вул.Рибчанська, вул.Тургенєва, вул.Чернігівська, вул.Шведська Могила: 25; </w:t>
            </w:r>
            <w:r w:rsidRPr="00BE64C6">
              <w:rPr>
                <w:rFonts w:ascii="Times New Roman" w:eastAsia="Times New Roman" w:hAnsi="Times New Roman" w:cs="Times New Roman"/>
                <w:color w:val="565656"/>
                <w:sz w:val="28"/>
                <w:szCs w:val="28"/>
                <w:lang w:val="uk-UA" w:eastAsia="ru-RU"/>
              </w:rPr>
              <w:lastRenderedPageBreak/>
              <w:t>вул.Юнацька, вул.Яківчанська: 15, 24А–28; вул.1-ша Черепична, вул.2-га Черепична, вул.9-го Січня, пров.Бакинських комісарів, пров.Біологічний, пров.Вишневий; м.Полтава – вул.Велика, вул.Визволення, вул.Вільямса, вул.Глібова, вул.Докучаєва</w:t>
            </w:r>
            <w:r w:rsidRPr="00A11F20">
              <w:rPr>
                <w:rFonts w:ascii="Times New Roman" w:eastAsia="Times New Roman" w:hAnsi="Times New Roman" w:cs="Times New Roman"/>
                <w:b/>
                <w:color w:val="565656"/>
                <w:sz w:val="28"/>
                <w:szCs w:val="28"/>
                <w:lang w:val="uk-UA" w:eastAsia="ru-RU"/>
              </w:rPr>
              <w:t>:</w:t>
            </w:r>
            <w:r w:rsidRPr="00BE64C6">
              <w:rPr>
                <w:rFonts w:ascii="Times New Roman" w:eastAsia="Times New Roman" w:hAnsi="Times New Roman" w:cs="Times New Roman"/>
                <w:color w:val="565656"/>
                <w:sz w:val="28"/>
                <w:szCs w:val="28"/>
                <w:lang w:val="uk-UA" w:eastAsia="ru-RU"/>
              </w:rPr>
              <w:t xml:space="preserve"> 3–25А; вул.Дружби, вул.Зіньківська: 17/1–18, 28/3, 43/2, 45–53; вул.Індустріальна, вул.Квітуча, вул.Островського: 4, 6, 8, 10, 16–20, 24, 26, 28, 30, 32–44/2, 46; вул.Пілотська, вул.П’ятирічки, вул.Революційна, вул.Селянська, вул.Чехова, вул.Яківчанська: 1–14А, 16–20А;</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lastRenderedPageBreak/>
              <w:t>Пивовар О.Г.</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вул.Липова, вул.Маршала Бірюзова: 3–13, 27–42, 44–48/2; вул.Пушкіна: 130; вул.Степана Халтуріна: 1/3–7, 9Б, 11; вул.Шевченка: 137, 141, 145, 180, 180/1, 184, 186, 188А, 190А, 194/1, 196; пров.Великий: 2А, 4; пров.Деревообробний, пров.Косий, пров.Парашутний, пров.Прядильний, пров.Степана Халтуріна, пров.Трикотажний, пров.Чернишевського, пров.1-й Веселий</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Човновий В.П.</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вул.Коцюбинського: 23, 25–27Г, 29–58; вул.Мироненка: 30–55; вул.Некрасова: 13–34; вул.Нечуй-Левицького: 32А–36; вул.Ново-Степова, вул.Овочева, вул.Половки: 3–14/11, 17; вул.Пушкіна: 126/8; вул.Степана Халтуріна: 8, 10, 12–15, 20; вул.Тімірязєва: 1/35–11Г, 13–13Б, 15–15Б; вул.Шевченка: 113, 113А, 113Б, 113В, 113Д, 113Е, 115, 125, 127, 128, 129, 144/146, 148, 148/2, 150, 152, 152А, 154, 154 к.А-1, 154В, 156А; пров.Крайній, пров.Перекопський, пров.2-й Веселий</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Ринковий Г.А.</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9E3448" w:rsidRPr="00B84C6E" w:rsidRDefault="004143B8" w:rsidP="0003704D">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вул.Лютневої Революції, вул.Маршала Бірюзова: 14–24; вул.Огородня, вул.Островського: 3, 5, 7, 9–9Б, 11–15/3, 21–23 к.А1, 25–25А, 27, 29, 31, 45, 47–51; вул.Петра Юрченка: 56–66; вул.Повітрянофлотська, вул.Рожева, вул.Світла, вул.Харчовиків, пров.Авіахімовський, пров.Будівельний, пров.Великий: 4А–12, 14–20; пров.Гаршина, пров.Островського, пров.Промисловий, пров.Рожевий, пров.Спортивний, пров.Стрілковий, Полтава-4: 54–67;</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Троян В.Ю.</w:t>
            </w:r>
          </w:p>
          <w:p w:rsidR="00A11F20" w:rsidRPr="00BE64C6" w:rsidRDefault="00A11F20" w:rsidP="004051FB">
            <w:pPr>
              <w:rPr>
                <w:rFonts w:ascii="Times New Roman" w:eastAsia="Times New Roman" w:hAnsi="Times New Roman" w:cs="Times New Roman"/>
                <w:color w:val="565656"/>
                <w:sz w:val="28"/>
                <w:szCs w:val="28"/>
                <w:lang w:val="uk-UA" w:eastAsia="ru-RU"/>
              </w:rPr>
            </w:pP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вул.Маршала Бірюзова: 50/1–62; пров.Великий: 3, 13; пров.Шевченка: 1–11А;</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Синягівський С.О.</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 xml:space="preserve">м.Полтава – вул.Артема: 1–5Д, 13–25/16; вул.Ватутіна: 2–18Б к.1, 20–20БІ; вул.Жовтнева: 49, 51, 53/1, 55/1, 59, 59А, 61, 61А, 63, 63АІ, 63БІ; вул.Зигіна: 3/7, 6; вул.Пушкіна: 66А, 68, 107/18, 109, 111, 111А, 113, 115А, 115Б, 123, 123А, 125, 125А, </w:t>
            </w:r>
            <w:r w:rsidRPr="00BE64C6">
              <w:rPr>
                <w:rFonts w:ascii="Times New Roman" w:eastAsia="Times New Roman" w:hAnsi="Times New Roman" w:cs="Times New Roman"/>
                <w:color w:val="565656"/>
                <w:sz w:val="28"/>
                <w:szCs w:val="28"/>
                <w:lang w:val="uk-UA" w:eastAsia="ru-RU"/>
              </w:rPr>
              <w:lastRenderedPageBreak/>
              <w:t>127А, 133, 135; вул.Уютна: 7–19/22; пров.Інтернаціональний: 2/22–14;</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lastRenderedPageBreak/>
              <w:t>Говорун Ю.Д.</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вул.Артема: 26–43А; вул.Ватутіна: 19, 21–23, 30/32–32/1; вул.Коцюбинського: 10–12, 14А–22, 24, 28Б–28В; вул.Некрасова: 1–12А; вул.Шевченка: 77, 78А, 79, 81, 83, 85, 87, 89, 89А, 91, 91/35, 93, 95, 95А, 96, 97, 99, 100А, 101, 101А, 102, 102/33, 103, 103А, 103Б, 105, 105Б, 106, 107, 108, 109, 109 к.Б-1, 110, 111, 111А, 112, 112А, 113 к.5, 114, 114 к.А-1, 114 к.Б-1, 116, 116А, 116Б, 116В, 116Д, 118; пров.Інтернаціональний: 19–21</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Гальченко О.Ю.</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вул.Зигіна: 4; вул.Пушкіна: 46, 56, 56А, 56Б, 58, 60, 62, 64, 64А, 93, 93А, 95, 97, 101, 101А; вул.Сергія Сапіго, вул.Сінна: 2А, 4, 4А, 4/2, 5, 8/1, 10, 12, 14, 16, 16Б, 16В, 18, 18Б, 20, 24, 26; вул.Червоноармійська: 2А; вул.Шевченка: 67, 67А, 67Б, 71, 73, 75, 82; пров.Заїзжий</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Запара В.Є.</w:t>
            </w:r>
          </w:p>
          <w:p w:rsidR="00A11F20" w:rsidRPr="00BE64C6" w:rsidRDefault="00A11F20" w:rsidP="004051FB">
            <w:pPr>
              <w:rPr>
                <w:rFonts w:ascii="Times New Roman" w:eastAsia="Times New Roman" w:hAnsi="Times New Roman" w:cs="Times New Roman"/>
                <w:color w:val="565656"/>
                <w:sz w:val="28"/>
                <w:szCs w:val="28"/>
                <w:lang w:val="uk-UA" w:eastAsia="ru-RU"/>
              </w:rPr>
            </w:pP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вул.Ватутіна: 29; вул.Військова, вул.Енгельса: 1Б–18, 20–20/1, 22–24/2, 43; вул.Коцюбинського: 1–8; вул.Крамського, вул.Пушкарівська, вул.Сінна: 32, 32А, 34, 40/2; вул.Червоноармійська: 4А;</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Тригубенко С.В.</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вул.Артема: 44–58; вул.Ватутіна: 36–42А; вул.Енгельса: 19, 21, 25–30, 32, 34–36, 38, 40–40/3, 42, 44–46, 48, 52–58, 60, 62–62А, 64; вул.Коцюбинського: 9А, 13; вул.Мироненка: 2/38–29В; пров.Абрикосовий, пров.Вугловий, пров.Запасний, пров.Федька</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Мельник Є.А.</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вул.Богуна, вул.Гайдаренка, вул.Горького, вул.Далека, вул.Енгельса: 31, 33–33Б, 37/2, 39, 41, 47/12, 49–51, 59, 61–61/2, 63, 65–102; вул.Запорізька, вул.Лазурна, вул.Менделєєва, вул.Новозапорізька, вул.Олега Кошового, вул.Павлика Морозова, вул.Половки: 16, 18–71, 73–79/30; вул.Сурікова, вул.Тімірязєва: 12, 14, 17–72; вул.Фруктова, вул.Челюскіна, вул.Червонофлотська, вул.Щербакова, вул.Юрівська, вул.Яблунева, вул.Ягідна, пров.Воронянський, пров.Гайдаренка, пров.Герман-Шахли, пров.Крутий, пров.Підйомний, пров.Поштовий, пров.Радгоспівський, пров.Розсошинський, пров.Степовий, пров.Тімірязєва, пров.Український, пров.Урожайний, пров.Фруктовий, пров.Яблуневий, пров.Ягідний</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Піщанський А.А.</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вул.Великотирнівська: 33/2, 35/2; вул.Курчатова: 3–3А, 5, 7 к.1–7 к.2, 11, 13, 17; пров.Латишева: 4;</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Савенков С.А.</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вул.Великотирнівська: 29/1–29/2; вул.Космічна, вул.Курчатова: 2/14, 4, 6, 10/20; вул.Примакова: 12А; пров.Хорольський: 4–8, 16;</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Грузда Д.Є.</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вул.Баленка: 5–13, 15; вул.Глущенка: 1–13; вул.Гожулівська: 26; вул.Петра Юрченка: 3–5, 8–8Б, 12–12А, 14, 16, 20;</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Власенко О.Ю.</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вул.Баленка: 1А–4; вул.Гожулівська: 12, 28; вул.Кучеренка: 2/14, 4–8; вул.Маршала Бірюзова: 64–66;</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Приходько Н.І.</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вул.Гетьмана: 3–5; вул.Глущенка: 14–22; вул.Комарницького: 3–4; вул.Петра Юрченка: 1–2Г, 7–7 к.2, 9/1, 13, 15, 17–19, 21/9–32/7; пров.Шевченка: 15–19; м.Полтава – вул.Гетьмана: 11–13/18; вул.Комарницького: 5–16; вул.Кучеренка: 10, 12; вул.Олександра Засядька, Полтава-4: 5;</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Грінченко О.В.</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вул.Великотирнівська: 35/1, 37/1; вул.Курчатова: 16, 18–22А; пров.Космічний: 3, 5, 11А; пров.Латишева: 10;</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Теплінська В.А.</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вул.Великотирнівська: 31–31/1; пров.Латишева: 3, 5–9, 11–15; пров.Хорольський: 10–14А;</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Бібен І.Ю.</w:t>
            </w:r>
          </w:p>
        </w:tc>
      </w:tr>
      <w:tr w:rsidR="004143B8"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vAlign w:val="center"/>
          </w:tcPr>
          <w:p w:rsidR="004143B8" w:rsidRPr="00BE64C6" w:rsidRDefault="004143B8" w:rsidP="00293399">
            <w:pPr>
              <w:rPr>
                <w:rFonts w:ascii="Times New Roman" w:eastAsia="Times New Roman" w:hAnsi="Times New Roman" w:cs="Times New Roman"/>
                <w:color w:val="565656"/>
                <w:sz w:val="28"/>
                <w:szCs w:val="28"/>
                <w:lang w:val="uk-UA" w:eastAsia="ru-RU"/>
              </w:rPr>
            </w:pPr>
            <w:r w:rsidRPr="00BE64C6">
              <w:rPr>
                <w:rFonts w:ascii="Times New Roman" w:eastAsia="Times New Roman" w:hAnsi="Times New Roman" w:cs="Times New Roman"/>
                <w:color w:val="565656"/>
                <w:sz w:val="28"/>
                <w:szCs w:val="28"/>
                <w:lang w:val="uk-UA" w:eastAsia="ru-RU"/>
              </w:rPr>
              <w:t>м.Полтава – вул.Великотирнівська: 39А–39/91; вул.Курчатова: 8, 12; вул.Петра Жданюка, вул.Половки: 72, 93–103; пров.Космічний: 2, 4, 6–8; пров.Половчанський, пров.Хорольський: 18; ст. Супрунівка, ст. Супрунівка, колійна будка 316 км, ст. Супрунівка, колійна будка 317 км</w:t>
            </w:r>
          </w:p>
        </w:tc>
        <w:tc>
          <w:tcPr>
            <w:tcW w:w="2693" w:type="dxa"/>
          </w:tcPr>
          <w:p w:rsidR="004143B8" w:rsidRDefault="004143B8" w:rsidP="00293399">
            <w:pPr>
              <w:rPr>
                <w:rFonts w:ascii="Times New Roman" w:eastAsia="Times New Roman" w:hAnsi="Times New Roman" w:cs="Times New Roman"/>
                <w:color w:val="565656"/>
                <w:sz w:val="28"/>
                <w:szCs w:val="28"/>
                <w:lang w:val="uk-UA" w:eastAsia="ru-RU"/>
              </w:rPr>
            </w:pPr>
          </w:p>
          <w:p w:rsidR="00A11F20" w:rsidRPr="00BE64C6" w:rsidRDefault="00A11F20" w:rsidP="00293399">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Усачов А.М.</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vAlign w:val="center"/>
          </w:tcPr>
          <w:p w:rsidR="004143B8" w:rsidRPr="00BE64C6" w:rsidRDefault="004143B8" w:rsidP="00293399">
            <w:pPr>
              <w:rPr>
                <w:rFonts w:ascii="Times New Roman" w:eastAsia="Times New Roman" w:hAnsi="Times New Roman" w:cs="Times New Roman"/>
                <w:color w:val="565656"/>
                <w:sz w:val="28"/>
                <w:szCs w:val="28"/>
                <w:lang w:val="uk-UA" w:eastAsia="ru-RU"/>
              </w:rPr>
            </w:pPr>
            <w:r w:rsidRPr="00BE64C6">
              <w:rPr>
                <w:rFonts w:ascii="Times New Roman" w:eastAsia="Times New Roman" w:hAnsi="Times New Roman" w:cs="Times New Roman"/>
                <w:color w:val="565656"/>
                <w:sz w:val="28"/>
                <w:szCs w:val="28"/>
                <w:lang w:val="uk-UA" w:eastAsia="ru-RU"/>
              </w:rPr>
              <w:t>м.Полтава – вул.Великотирнівська: 25/2–27/1; вул.Весняна, вул.Вознесенська, вул.Зоряна, вул.Кругла, вул.Львівська, вул.Осіння, вул.Польова, вул.Примакова: 6–12; вул.Прозора, вул.Рябушинська, вул.Світанкова, вул.Черешнева, вул.Ювілейна, пров.Світанковий, пров.Хорольський: 3;</w:t>
            </w:r>
          </w:p>
        </w:tc>
        <w:tc>
          <w:tcPr>
            <w:tcW w:w="2693" w:type="dxa"/>
          </w:tcPr>
          <w:p w:rsidR="004143B8" w:rsidRDefault="004143B8" w:rsidP="00293399">
            <w:pPr>
              <w:rPr>
                <w:rFonts w:ascii="Times New Roman" w:eastAsia="Times New Roman" w:hAnsi="Times New Roman" w:cs="Times New Roman"/>
                <w:color w:val="565656"/>
                <w:sz w:val="28"/>
                <w:szCs w:val="28"/>
                <w:lang w:val="uk-UA" w:eastAsia="ru-RU"/>
              </w:rPr>
            </w:pPr>
          </w:p>
          <w:p w:rsidR="00A11F20" w:rsidRPr="00BE64C6" w:rsidRDefault="00A11F20" w:rsidP="00293399">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Кричинський Є.А.</w:t>
            </w:r>
          </w:p>
        </w:tc>
      </w:tr>
      <w:tr w:rsidR="004143B8" w:rsidRPr="00F70BE7"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вул.Баленка: 14, 16–18; вул.Виноградна: 1–16Б, 22, 24, 26, 40, 42, 44; вул.Гожулівська: 3–11, 13–17Б, 21–23, 25–25А, 27, 29–31, 35–63/1; вул.Ковпака, вул.Комбайнерів, вул.Маршала Бірюзова: 43, 63, 67–84А; вул.Паркова, вул.Пирогова, вул.Писарєва, пров.Любові Шевцової, пров.Механізаторів, пров.Микитенка, пров.Обозний, пров.Стефаника, пров.Талалихіна</w:t>
            </w:r>
          </w:p>
        </w:tc>
        <w:tc>
          <w:tcPr>
            <w:tcW w:w="2693" w:type="dxa"/>
          </w:tcPr>
          <w:p w:rsidR="004143B8" w:rsidRDefault="004143B8" w:rsidP="004051FB">
            <w:pPr>
              <w:rPr>
                <w:rFonts w:ascii="Times New Roman" w:eastAsia="Times New Roman" w:hAnsi="Times New Roman" w:cs="Times New Roman"/>
                <w:color w:val="565656"/>
                <w:sz w:val="28"/>
                <w:szCs w:val="28"/>
                <w:lang w:val="uk-UA" w:eastAsia="ru-RU"/>
              </w:rPr>
            </w:pPr>
          </w:p>
          <w:p w:rsidR="00F70BE7" w:rsidRDefault="00F70BE7" w:rsidP="00F70BE7">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Гранько Н.Ю.</w:t>
            </w:r>
          </w:p>
          <w:p w:rsidR="00F70BE7" w:rsidRPr="00BE64C6" w:rsidRDefault="00F70BE7" w:rsidP="00F70BE7">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Панікар І.І.</w:t>
            </w:r>
          </w:p>
        </w:tc>
      </w:tr>
      <w:tr w:rsidR="004143B8" w:rsidRPr="00A11F20" w:rsidTr="009E3448">
        <w:tc>
          <w:tcPr>
            <w:tcW w:w="1101" w:type="dxa"/>
          </w:tcPr>
          <w:p w:rsidR="004143B8" w:rsidRPr="004051FB" w:rsidRDefault="004143B8" w:rsidP="004051FB">
            <w:pPr>
              <w:pStyle w:val="a4"/>
              <w:numPr>
                <w:ilvl w:val="0"/>
                <w:numId w:val="1"/>
              </w:numPr>
              <w:rPr>
                <w:rFonts w:ascii="Times New Roman" w:hAnsi="Times New Roman" w:cs="Times New Roman"/>
                <w:b/>
                <w:sz w:val="28"/>
                <w:szCs w:val="28"/>
                <w:lang w:val="uk-UA"/>
              </w:rPr>
            </w:pPr>
          </w:p>
        </w:tc>
        <w:tc>
          <w:tcPr>
            <w:tcW w:w="10773" w:type="dxa"/>
          </w:tcPr>
          <w:p w:rsidR="004143B8" w:rsidRPr="00B84C6E" w:rsidRDefault="004143B8"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бульв.Нестерова: 6, 18–18 к.1; вул.Гожулівська: 18, 20–20А, 24; вул.Кучеренка: 3, 9–9 к.4, 11, 15–41; вул.Марії Башкирцевої, пров.Пробивний</w:t>
            </w:r>
          </w:p>
        </w:tc>
        <w:tc>
          <w:tcPr>
            <w:tcW w:w="2693" w:type="dxa"/>
          </w:tcPr>
          <w:p w:rsidR="004143B8" w:rsidRPr="00BE64C6" w:rsidRDefault="00A11F20"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Романова О.В.</w:t>
            </w:r>
          </w:p>
        </w:tc>
      </w:tr>
      <w:tr w:rsidR="00A11F20" w:rsidRPr="003C40AA" w:rsidTr="009E3448">
        <w:tc>
          <w:tcPr>
            <w:tcW w:w="1101" w:type="dxa"/>
          </w:tcPr>
          <w:p w:rsidR="00A11F20" w:rsidRPr="004051FB" w:rsidRDefault="00A11F20" w:rsidP="004051FB">
            <w:pPr>
              <w:pStyle w:val="a4"/>
              <w:numPr>
                <w:ilvl w:val="0"/>
                <w:numId w:val="1"/>
              </w:numPr>
              <w:rPr>
                <w:rFonts w:ascii="Times New Roman" w:hAnsi="Times New Roman" w:cs="Times New Roman"/>
                <w:b/>
                <w:sz w:val="28"/>
                <w:szCs w:val="28"/>
                <w:lang w:val="uk-UA"/>
              </w:rPr>
            </w:pPr>
          </w:p>
        </w:tc>
        <w:tc>
          <w:tcPr>
            <w:tcW w:w="10773" w:type="dxa"/>
          </w:tcPr>
          <w:p w:rsidR="00A11F20" w:rsidRPr="00B84C6E" w:rsidRDefault="00A11F20"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бульв.Нестерова: 1–5, 7–9/64В; вул.Василя Бучневича, вул.Виноградна: 17/2–21, 23/9, 25–25/24, 27–39/17, 41/18, 43, 45–106/11; вул.Гожулівська: 19, 33, 71–119; вул.Гостинна, вул.Заводська, вул.Інженерна, вул.Краснодонська, вул.Лавчанська, вул.Можайського, вул.Павла Горобця, вул.Пестеля, вул.Повстанська, вул.Родини Симиренків, вул.Славна, вул.Степова: 3–3/9, 7, 9, 11; вул.Супрунівська, вул.Ульянових, вул.Чорноглазівська, вул.Шишацька, пров.Ароматичний, пров.Бригадний, пров.Вечірній, пров.Лавандовий, пров.Метеоритний, пров.Першопрохідців, пров.Променистий, пров.Смирнова, пров.Сніжний, пров.Тюленіна; м.Полтава – вул.Маршала Бірюзова: 86–96;</w:t>
            </w:r>
          </w:p>
        </w:tc>
        <w:tc>
          <w:tcPr>
            <w:tcW w:w="2693" w:type="dxa"/>
          </w:tcPr>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F70BE7" w:rsidRDefault="00F70BE7" w:rsidP="00F70BE7">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Гузь  В.Ю.</w:t>
            </w:r>
          </w:p>
          <w:p w:rsidR="00A11F20" w:rsidRDefault="00F70BE7" w:rsidP="00F70BE7">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Мовчан Т.С.</w:t>
            </w:r>
          </w:p>
          <w:p w:rsidR="00A11F20" w:rsidRDefault="00A11F20" w:rsidP="004051FB">
            <w:pPr>
              <w:rPr>
                <w:rFonts w:ascii="Times New Roman" w:eastAsia="Times New Roman" w:hAnsi="Times New Roman" w:cs="Times New Roman"/>
                <w:color w:val="565656"/>
                <w:sz w:val="28"/>
                <w:szCs w:val="28"/>
                <w:lang w:val="uk-UA" w:eastAsia="ru-RU"/>
              </w:rPr>
            </w:pPr>
          </w:p>
          <w:p w:rsidR="00A11F20" w:rsidRDefault="00A11F20" w:rsidP="004051FB">
            <w:pPr>
              <w:rPr>
                <w:rFonts w:ascii="Times New Roman" w:eastAsia="Times New Roman" w:hAnsi="Times New Roman" w:cs="Times New Roman"/>
                <w:color w:val="565656"/>
                <w:sz w:val="28"/>
                <w:szCs w:val="28"/>
                <w:lang w:val="uk-UA" w:eastAsia="ru-RU"/>
              </w:rPr>
            </w:pPr>
          </w:p>
          <w:p w:rsidR="00A11F20" w:rsidRPr="00BE64C6" w:rsidRDefault="00A11F20" w:rsidP="004051FB">
            <w:pPr>
              <w:rPr>
                <w:rFonts w:ascii="Times New Roman" w:eastAsia="Times New Roman" w:hAnsi="Times New Roman" w:cs="Times New Roman"/>
                <w:color w:val="565656"/>
                <w:sz w:val="28"/>
                <w:szCs w:val="28"/>
                <w:lang w:val="uk-UA" w:eastAsia="ru-RU"/>
              </w:rPr>
            </w:pPr>
          </w:p>
        </w:tc>
      </w:tr>
      <w:tr w:rsidR="00A11F20" w:rsidRPr="00F70BE7" w:rsidTr="009E3448">
        <w:tc>
          <w:tcPr>
            <w:tcW w:w="1101" w:type="dxa"/>
          </w:tcPr>
          <w:p w:rsidR="00A11F20" w:rsidRPr="004051FB" w:rsidRDefault="00A11F20" w:rsidP="004051FB">
            <w:pPr>
              <w:pStyle w:val="a4"/>
              <w:numPr>
                <w:ilvl w:val="0"/>
                <w:numId w:val="1"/>
              </w:numPr>
              <w:rPr>
                <w:rFonts w:ascii="Times New Roman" w:hAnsi="Times New Roman" w:cs="Times New Roman"/>
                <w:b/>
                <w:sz w:val="28"/>
                <w:szCs w:val="28"/>
                <w:lang w:val="uk-UA"/>
              </w:rPr>
            </w:pPr>
          </w:p>
        </w:tc>
        <w:tc>
          <w:tcPr>
            <w:tcW w:w="10773" w:type="dxa"/>
          </w:tcPr>
          <w:p w:rsidR="00A11F20" w:rsidRPr="00B84C6E" w:rsidRDefault="00A11F20" w:rsidP="004051FB">
            <w:pPr>
              <w:rPr>
                <w:rFonts w:ascii="Times New Roman" w:hAnsi="Times New Roman" w:cs="Times New Roman"/>
                <w:b/>
                <w:sz w:val="28"/>
                <w:szCs w:val="28"/>
                <w:lang w:val="uk-UA"/>
              </w:rPr>
            </w:pPr>
            <w:r w:rsidRPr="00BE64C6">
              <w:rPr>
                <w:rFonts w:ascii="Times New Roman" w:eastAsia="Times New Roman" w:hAnsi="Times New Roman" w:cs="Times New Roman"/>
                <w:color w:val="565656"/>
                <w:sz w:val="28"/>
                <w:szCs w:val="28"/>
                <w:lang w:val="uk-UA" w:eastAsia="ru-RU"/>
              </w:rPr>
              <w:t>м.Полтава – вул.Агітаційна, вул.Адміністративна, вул.Академіка Гришка, вул.Артільна, вул.Балтійська, вул.Бесарабська, вул.Вітрика, вул.Генерала Жадова, вул.Геологічна, вул.Дундича, вул.Зоологічна, вул.КІМ, вул.Ланова, вул.Листопадна, вул.Лісогірська, вул.Лучниківська, вул.Наукова, вул.Новоселецька, вул.Олімпійська, вул.Перепелина, вул.Петрашева, вул.Реконструктивна, вул.Санжарівська, вул.Ставкова, вул.Степова: 4/1–6А, 8, 9/2–10/2, 13/1–35; вул.Текстильна, вул.Тимурівська, вул.Тіньова, вул.Фізкультурна, вул.Червоних партизан, вул.Червоної Зірки, вул.Черкаська, вул.Чумаківська, пров.Азимутний, пров.Амбарний, пров.Археологічний, пров.Бавовняний, пров.Балтійський, пров.Березовий, пров.Бойовий, пров.Борців, пров.Братський, пров.Героїчний, пров.Гороховий, пров.Дружний, пров.Дундича, пров.Єрмака, пров.Індивідуальний, пров.Казковий, пров.Класичний, пров.Кореспондентський, пров.Ліричний, пров.Метростроївський, пров.Науковий, пров.Поетичний, пров.Польовий, пров.Правденка, пров.Продмашівський, пров.Реконструктивний, пров.Рушниковий, пров.Степний, пров.Тимурівський, пров.Тупиковий, пров.Фізкультурний, пров.Хіммашівський, пров.Ясний, пров.1-й Дундича, пров.1-й Фізкультурний, пров.2-й Дундича, пров.2-й Фізкультурний, пров.3-й Дундича</w:t>
            </w:r>
          </w:p>
        </w:tc>
        <w:tc>
          <w:tcPr>
            <w:tcW w:w="2693" w:type="dxa"/>
          </w:tcPr>
          <w:p w:rsidR="00A11F20" w:rsidRDefault="00A11F20" w:rsidP="004051FB">
            <w:pPr>
              <w:rPr>
                <w:rFonts w:ascii="Times New Roman" w:eastAsia="Times New Roman" w:hAnsi="Times New Roman" w:cs="Times New Roman"/>
                <w:color w:val="565656"/>
                <w:sz w:val="28"/>
                <w:szCs w:val="28"/>
                <w:lang w:val="uk-UA" w:eastAsia="ru-RU"/>
              </w:rPr>
            </w:pPr>
          </w:p>
          <w:p w:rsidR="00F70BE7" w:rsidRDefault="00F70BE7" w:rsidP="004051FB">
            <w:pPr>
              <w:rPr>
                <w:rFonts w:ascii="Times New Roman" w:eastAsia="Times New Roman" w:hAnsi="Times New Roman" w:cs="Times New Roman"/>
                <w:color w:val="565656"/>
                <w:sz w:val="28"/>
                <w:szCs w:val="28"/>
                <w:lang w:val="uk-UA" w:eastAsia="ru-RU"/>
              </w:rPr>
            </w:pPr>
          </w:p>
          <w:p w:rsidR="00F70BE7" w:rsidRDefault="00F70BE7" w:rsidP="00F70BE7">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Гузь  В.Ю.</w:t>
            </w:r>
          </w:p>
          <w:p w:rsidR="00F70BE7" w:rsidRDefault="00F70BE7" w:rsidP="00F70BE7">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Мовчан Т.С.</w:t>
            </w:r>
          </w:p>
          <w:p w:rsidR="00F70BE7" w:rsidRPr="00BE64C6" w:rsidRDefault="00F70BE7" w:rsidP="004051FB">
            <w:pPr>
              <w:rPr>
                <w:rFonts w:ascii="Times New Roman" w:eastAsia="Times New Roman" w:hAnsi="Times New Roman" w:cs="Times New Roman"/>
                <w:color w:val="565656"/>
                <w:sz w:val="28"/>
                <w:szCs w:val="28"/>
                <w:lang w:val="uk-UA" w:eastAsia="ru-RU"/>
              </w:rPr>
            </w:pPr>
            <w:r>
              <w:rPr>
                <w:rFonts w:ascii="Times New Roman" w:eastAsia="Times New Roman" w:hAnsi="Times New Roman" w:cs="Times New Roman"/>
                <w:color w:val="565656"/>
                <w:sz w:val="28"/>
                <w:szCs w:val="28"/>
                <w:lang w:val="uk-UA" w:eastAsia="ru-RU"/>
              </w:rPr>
              <w:t>Усачов А.М.</w:t>
            </w:r>
          </w:p>
        </w:tc>
      </w:tr>
    </w:tbl>
    <w:p w:rsidR="004051FB" w:rsidRDefault="004051FB" w:rsidP="004051FB">
      <w:pPr>
        <w:rPr>
          <w:rFonts w:ascii="Times New Roman" w:hAnsi="Times New Roman" w:cs="Times New Roman"/>
          <w:b/>
          <w:sz w:val="28"/>
          <w:szCs w:val="28"/>
          <w:lang w:val="en-US"/>
        </w:rPr>
      </w:pPr>
    </w:p>
    <w:p w:rsidR="003C40AA" w:rsidRPr="003C40AA" w:rsidRDefault="003C40AA" w:rsidP="004051FB">
      <w:pPr>
        <w:rPr>
          <w:rFonts w:ascii="Times New Roman" w:hAnsi="Times New Roman" w:cs="Times New Roman"/>
          <w:sz w:val="28"/>
          <w:szCs w:val="28"/>
          <w:lang w:val="uk-UA"/>
        </w:rPr>
      </w:pPr>
      <w:r w:rsidRPr="003C40AA">
        <w:rPr>
          <w:rFonts w:ascii="Times New Roman" w:hAnsi="Times New Roman" w:cs="Times New Roman"/>
          <w:sz w:val="28"/>
          <w:szCs w:val="28"/>
          <w:lang w:val="uk-UA"/>
        </w:rPr>
        <w:t xml:space="preserve">Заступник голови районної ради </w:t>
      </w:r>
      <w:r w:rsidRPr="003C40AA">
        <w:rPr>
          <w:rFonts w:ascii="Times New Roman" w:hAnsi="Times New Roman" w:cs="Times New Roman"/>
          <w:sz w:val="28"/>
          <w:szCs w:val="28"/>
          <w:lang w:val="uk-UA"/>
        </w:rPr>
        <w:tab/>
      </w:r>
      <w:bookmarkStart w:id="0" w:name="_GoBack"/>
      <w:bookmarkEnd w:id="0"/>
      <w:r w:rsidRPr="003C40AA">
        <w:rPr>
          <w:rFonts w:ascii="Times New Roman" w:hAnsi="Times New Roman" w:cs="Times New Roman"/>
          <w:sz w:val="28"/>
          <w:szCs w:val="28"/>
          <w:lang w:val="uk-UA"/>
        </w:rPr>
        <w:tab/>
      </w:r>
      <w:r w:rsidRPr="003C40AA">
        <w:rPr>
          <w:rFonts w:ascii="Times New Roman" w:hAnsi="Times New Roman" w:cs="Times New Roman"/>
          <w:sz w:val="28"/>
          <w:szCs w:val="28"/>
          <w:lang w:val="uk-UA"/>
        </w:rPr>
        <w:tab/>
      </w:r>
      <w:r w:rsidRPr="003C40AA">
        <w:rPr>
          <w:rFonts w:ascii="Times New Roman" w:hAnsi="Times New Roman" w:cs="Times New Roman"/>
          <w:sz w:val="28"/>
          <w:szCs w:val="28"/>
          <w:lang w:val="uk-UA"/>
        </w:rPr>
        <w:tab/>
      </w:r>
      <w:r w:rsidRPr="003C40AA">
        <w:rPr>
          <w:rFonts w:ascii="Times New Roman" w:hAnsi="Times New Roman" w:cs="Times New Roman"/>
          <w:sz w:val="28"/>
          <w:szCs w:val="28"/>
          <w:lang w:val="uk-UA"/>
        </w:rPr>
        <w:tab/>
      </w:r>
      <w:r w:rsidRPr="003C40AA">
        <w:rPr>
          <w:rFonts w:ascii="Times New Roman" w:hAnsi="Times New Roman" w:cs="Times New Roman"/>
          <w:sz w:val="28"/>
          <w:szCs w:val="28"/>
          <w:lang w:val="uk-UA"/>
        </w:rPr>
        <w:tab/>
      </w:r>
      <w:r w:rsidRPr="003C40AA">
        <w:rPr>
          <w:rFonts w:ascii="Times New Roman" w:hAnsi="Times New Roman" w:cs="Times New Roman"/>
          <w:sz w:val="28"/>
          <w:szCs w:val="28"/>
          <w:lang w:val="uk-UA"/>
        </w:rPr>
        <w:tab/>
        <w:t>В.Контарчук</w:t>
      </w:r>
    </w:p>
    <w:p w:rsidR="003C40AA" w:rsidRPr="003C40AA" w:rsidRDefault="003C40AA" w:rsidP="004051FB">
      <w:pPr>
        <w:rPr>
          <w:rFonts w:ascii="Times New Roman" w:hAnsi="Times New Roman" w:cs="Times New Roman"/>
          <w:b/>
          <w:sz w:val="28"/>
          <w:szCs w:val="28"/>
        </w:rPr>
      </w:pPr>
    </w:p>
    <w:p w:rsidR="003C40AA" w:rsidRPr="003C40AA" w:rsidRDefault="003C40AA" w:rsidP="004051FB">
      <w:pPr>
        <w:rPr>
          <w:rFonts w:ascii="Times New Roman" w:hAnsi="Times New Roman" w:cs="Times New Roman"/>
          <w:b/>
          <w:sz w:val="28"/>
          <w:szCs w:val="28"/>
        </w:rPr>
      </w:pPr>
    </w:p>
    <w:sectPr w:rsidR="003C40AA" w:rsidRPr="003C40AA" w:rsidSect="0003704D">
      <w:pgSz w:w="16838" w:h="11906" w:orient="landscape"/>
      <w:pgMar w:top="851"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428E3"/>
    <w:multiLevelType w:val="hybridMultilevel"/>
    <w:tmpl w:val="8D0C7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122"/>
    <w:rsid w:val="0003704D"/>
    <w:rsid w:val="001D2122"/>
    <w:rsid w:val="003A688A"/>
    <w:rsid w:val="003C40AA"/>
    <w:rsid w:val="004051FB"/>
    <w:rsid w:val="004143B8"/>
    <w:rsid w:val="00640A94"/>
    <w:rsid w:val="007F2DE2"/>
    <w:rsid w:val="00841281"/>
    <w:rsid w:val="009E3448"/>
    <w:rsid w:val="00A11F20"/>
    <w:rsid w:val="00B84C6E"/>
    <w:rsid w:val="00B87E04"/>
    <w:rsid w:val="00CB77C4"/>
    <w:rsid w:val="00F7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5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51FB"/>
    <w:pPr>
      <w:ind w:left="720"/>
      <w:contextualSpacing/>
    </w:pPr>
  </w:style>
  <w:style w:type="paragraph" w:styleId="a5">
    <w:name w:val="Balloon Text"/>
    <w:basedOn w:val="a"/>
    <w:link w:val="a6"/>
    <w:uiPriority w:val="99"/>
    <w:semiHidden/>
    <w:unhideWhenUsed/>
    <w:rsid w:val="00640A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0A94"/>
    <w:rPr>
      <w:rFonts w:ascii="Tahoma" w:hAnsi="Tahoma" w:cs="Tahoma"/>
      <w:sz w:val="16"/>
      <w:szCs w:val="16"/>
    </w:rPr>
  </w:style>
  <w:style w:type="character" w:customStyle="1" w:styleId="apple-converted-space">
    <w:name w:val="apple-converted-space"/>
    <w:basedOn w:val="a0"/>
    <w:rsid w:val="00640A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5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51FB"/>
    <w:pPr>
      <w:ind w:left="720"/>
      <w:contextualSpacing/>
    </w:pPr>
  </w:style>
  <w:style w:type="paragraph" w:styleId="a5">
    <w:name w:val="Balloon Text"/>
    <w:basedOn w:val="a"/>
    <w:link w:val="a6"/>
    <w:uiPriority w:val="99"/>
    <w:semiHidden/>
    <w:unhideWhenUsed/>
    <w:rsid w:val="00640A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0A94"/>
    <w:rPr>
      <w:rFonts w:ascii="Tahoma" w:hAnsi="Tahoma" w:cs="Tahoma"/>
      <w:sz w:val="16"/>
      <w:szCs w:val="16"/>
    </w:rPr>
  </w:style>
  <w:style w:type="character" w:customStyle="1" w:styleId="apple-converted-space">
    <w:name w:val="apple-converted-space"/>
    <w:basedOn w:val="a0"/>
    <w:rsid w:val="00640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2227</Words>
  <Characters>12697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14</cp:revision>
  <cp:lastPrinted>2015-12-21T12:27:00Z</cp:lastPrinted>
  <dcterms:created xsi:type="dcterms:W3CDTF">2015-12-10T11:22:00Z</dcterms:created>
  <dcterms:modified xsi:type="dcterms:W3CDTF">2015-12-21T12:27:00Z</dcterms:modified>
</cp:coreProperties>
</file>